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8A152"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盐城市福利彩票发行中心关于盐阜大众报单一来源采购公示</w:t>
      </w:r>
    </w:p>
    <w:p w14:paraId="1E896117">
      <w:pPr>
        <w:jc w:val="center"/>
      </w:pPr>
      <w:r>
        <w:rPr>
          <w:rFonts w:hint="eastAsia"/>
        </w:rPr>
        <w:t>单一来源采购公示</w:t>
      </w:r>
    </w:p>
    <w:p w14:paraId="54EC207B"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项目信息</w:t>
      </w:r>
    </w:p>
    <w:p w14:paraId="6483EB8A">
      <w:pPr>
        <w:pStyle w:val="8"/>
        <w:spacing w:line="360" w:lineRule="auto"/>
        <w:ind w:left="420" w:firstLine="0" w:firstLineChars="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采购人：</w:t>
      </w:r>
      <w:r>
        <w:rPr>
          <w:rFonts w:hint="eastAsia" w:asciiTheme="minorEastAsia" w:hAnsiTheme="minorEastAsia"/>
          <w:szCs w:val="21"/>
          <w:u w:val="single"/>
        </w:rPr>
        <w:t>盐城市福利彩票发行中心</w:t>
      </w:r>
    </w:p>
    <w:p w14:paraId="7F21DE79">
      <w:pPr>
        <w:pStyle w:val="8"/>
        <w:spacing w:line="360" w:lineRule="auto"/>
        <w:ind w:left="420" w:firstLine="0" w:firstLineChars="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项目名称：</w:t>
      </w:r>
      <w:r>
        <w:rPr>
          <w:rFonts w:hint="eastAsia" w:asciiTheme="minorEastAsia" w:hAnsiTheme="minorEastAsia"/>
          <w:szCs w:val="21"/>
          <w:u w:val="single"/>
        </w:rPr>
        <w:t>《盐阜大众报》刊发稿件、专题宣传工作</w:t>
      </w:r>
    </w:p>
    <w:p w14:paraId="55F911EF">
      <w:pPr>
        <w:pStyle w:val="8"/>
        <w:spacing w:line="360" w:lineRule="auto"/>
        <w:ind w:left="420" w:firstLine="0" w:firstLineChars="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 xml:space="preserve">采购的货物或服务说明: </w:t>
      </w:r>
      <w:r>
        <w:rPr>
          <w:rFonts w:hint="eastAsia" w:asciiTheme="minorEastAsia" w:hAnsiTheme="minorEastAsia"/>
          <w:szCs w:val="21"/>
          <w:u w:val="single"/>
        </w:rPr>
        <w:t>福彩销售情况专题宣传，主要围绕年度福彩工作、民生实事工程等重点、亮点工作进行宣传。</w:t>
      </w:r>
    </w:p>
    <w:p w14:paraId="4A332EF5">
      <w:pPr>
        <w:pStyle w:val="8"/>
        <w:spacing w:line="360" w:lineRule="auto"/>
        <w:ind w:left="420" w:firstLine="0" w:firstLineChars="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采购的货物或服务的预算金额：</w:t>
      </w:r>
      <w:r>
        <w:rPr>
          <w:rFonts w:hint="eastAsia" w:asciiTheme="minorEastAsia" w:hAnsiTheme="minorEastAsia"/>
          <w:szCs w:val="21"/>
          <w:u w:val="single"/>
          <w:lang w:val="en-US" w:eastAsia="zh-CN"/>
        </w:rPr>
        <w:t>15</w:t>
      </w:r>
      <w:r>
        <w:rPr>
          <w:rFonts w:hint="eastAsia" w:asciiTheme="minorEastAsia" w:hAnsiTheme="minorEastAsia"/>
          <w:szCs w:val="21"/>
          <w:u w:val="single"/>
        </w:rPr>
        <w:t>万元</w:t>
      </w:r>
    </w:p>
    <w:p w14:paraId="72174BA7">
      <w:pPr>
        <w:pStyle w:val="8"/>
        <w:spacing w:line="360" w:lineRule="auto"/>
        <w:ind w:left="420" w:firstLine="0" w:firstLineChars="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采用单一来源采购方式的原因及说明:</w:t>
      </w:r>
      <w:r>
        <w:rPr>
          <w:rFonts w:hint="eastAsia" w:asciiTheme="minorEastAsia" w:hAnsiTheme="minorEastAsia"/>
          <w:szCs w:val="21"/>
          <w:u w:val="single"/>
        </w:rPr>
        <w:t>盐阜大众报是盐城本地主要信息媒体传播渠道之一，其覆盖面广，受众群众多，专业能力强。</w:t>
      </w:r>
    </w:p>
    <w:p w14:paraId="0A39B61A"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供应商信息</w:t>
      </w:r>
    </w:p>
    <w:p w14:paraId="10DE7D77">
      <w:pPr>
        <w:pStyle w:val="8"/>
        <w:spacing w:line="360" w:lineRule="auto"/>
        <w:ind w:left="420" w:firstLine="0" w:firstLineChars="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名称：</w:t>
      </w:r>
      <w:r>
        <w:rPr>
          <w:rFonts w:hint="eastAsia" w:asciiTheme="minorEastAsia" w:hAnsiTheme="minorEastAsia"/>
          <w:szCs w:val="21"/>
          <w:u w:val="single"/>
        </w:rPr>
        <w:t>盐阜大众报</w:t>
      </w:r>
    </w:p>
    <w:p w14:paraId="1F75A8E7">
      <w:pPr>
        <w:pStyle w:val="8"/>
        <w:spacing w:line="360" w:lineRule="auto"/>
        <w:ind w:left="420" w:firstLine="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地址：盐城市新都路16号</w:t>
      </w:r>
    </w:p>
    <w:p w14:paraId="5E11D0A4"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公示期限</w:t>
      </w:r>
    </w:p>
    <w:p w14:paraId="75A39BA8">
      <w:pPr>
        <w:pStyle w:val="8"/>
        <w:spacing w:line="360" w:lineRule="auto"/>
        <w:ind w:left="420" w:firstLine="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202</w:t>
      </w:r>
      <w:r>
        <w:rPr>
          <w:rFonts w:hint="eastAsia" w:asciiTheme="minorEastAsia" w:hAnsi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/>
          <w:szCs w:val="21"/>
        </w:rPr>
        <w:t>月17日至202</w:t>
      </w:r>
      <w:r>
        <w:rPr>
          <w:rFonts w:hint="eastAsia" w:asciiTheme="minorEastAsia" w:hAnsi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/>
          <w:szCs w:val="21"/>
        </w:rPr>
        <w:t>月21日（5个工作日）</w:t>
      </w:r>
      <w:bookmarkStart w:id="0" w:name="_GoBack"/>
      <w:bookmarkEnd w:id="0"/>
    </w:p>
    <w:p w14:paraId="076D7280"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联系方式</w:t>
      </w:r>
    </w:p>
    <w:p w14:paraId="2B9B1F94"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采购人：盐城市福利彩票发行中心</w:t>
      </w:r>
    </w:p>
    <w:p w14:paraId="7337D22C"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联系人：周女士 ； 联系电话：18105108866</w:t>
      </w:r>
    </w:p>
    <w:p w14:paraId="0840CD45"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联系地址：盐城市亭湖区解放南路58号</w:t>
      </w:r>
    </w:p>
    <w:p w14:paraId="1A0C653B"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五、附件《专业人员论证意见》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C6015"/>
    <w:multiLevelType w:val="multilevel"/>
    <w:tmpl w:val="444C6015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D6B"/>
    <w:rsid w:val="0003467D"/>
    <w:rsid w:val="0004295A"/>
    <w:rsid w:val="000F7313"/>
    <w:rsid w:val="00220FBD"/>
    <w:rsid w:val="00261D6B"/>
    <w:rsid w:val="003314B7"/>
    <w:rsid w:val="00352C2D"/>
    <w:rsid w:val="003C446F"/>
    <w:rsid w:val="004465A1"/>
    <w:rsid w:val="004953D7"/>
    <w:rsid w:val="004A03C6"/>
    <w:rsid w:val="004E0999"/>
    <w:rsid w:val="00571A57"/>
    <w:rsid w:val="005D6477"/>
    <w:rsid w:val="006E1B25"/>
    <w:rsid w:val="006F607E"/>
    <w:rsid w:val="007812ED"/>
    <w:rsid w:val="0078612A"/>
    <w:rsid w:val="00834BA0"/>
    <w:rsid w:val="00860B9E"/>
    <w:rsid w:val="0086252E"/>
    <w:rsid w:val="008D750D"/>
    <w:rsid w:val="009B354A"/>
    <w:rsid w:val="00A12FE1"/>
    <w:rsid w:val="00A24CBB"/>
    <w:rsid w:val="00AA6C66"/>
    <w:rsid w:val="00B52019"/>
    <w:rsid w:val="00BC7A30"/>
    <w:rsid w:val="00BF38E1"/>
    <w:rsid w:val="00D74492"/>
    <w:rsid w:val="00E17865"/>
    <w:rsid w:val="00EB3149"/>
    <w:rsid w:val="47B972D2"/>
    <w:rsid w:val="69C4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336</Characters>
  <Lines>2</Lines>
  <Paragraphs>1</Paragraphs>
  <TotalTime>50</TotalTime>
  <ScaleCrop>false</ScaleCrop>
  <LinksUpToDate>false</LinksUpToDate>
  <CharactersWithSpaces>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2023-04-07T03:07:00Z</dcterms:created>
  <dc:creator>20201117Q</dc:creator>
  <cp:lastModifiedBy>WPS_1480586034</cp:lastModifiedBy>
  <dcterms:modified xsi:type="dcterms:W3CDTF">2025-03-05T02:53:19Z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eyJoZGlkIjoiMjc1ZGY3MmI1N2JkMTE5NjBmMWIzMWQ2OGM4MGNmNDciLCJ1c2VySWQiOiIyNTQzNjAzMjkifQ==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9110D1FFE9BC48DAA87EFEC14DF15750_12</vt:lpwstr>
  </property>
</Properties>
</file>